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14078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6"/>
        <w:gridCol w:w="1661"/>
        <w:gridCol w:w="879"/>
        <w:gridCol w:w="1542"/>
        <w:gridCol w:w="1686"/>
        <w:gridCol w:w="2268"/>
        <w:gridCol w:w="34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80" w:hRule="atLeast"/>
        </w:trPr>
        <w:tc>
          <w:tcPr>
            <w:tcW w:w="13904" w:type="dxa"/>
            <w:gridSpan w:val="7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  <w:t>附件1：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bidi="ar"/>
              </w:rPr>
              <w:t>绍兴市卫生健康单位2024年度公开招聘博士研究生、正高级专家计划表（105人）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54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单位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岗位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计划数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学历（学位）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其他条件和要求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2"/>
                <w:lang w:bidi="ar"/>
              </w:rPr>
              <w:t>报名邮箱（网址）、固定电话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42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绍兴市人民医院（30人）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医学类博士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2"/>
              </w:rPr>
            </w:pP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http://job.sxhealth.net/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057588558816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525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技术骨干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硕士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正高职称，在三甲医院工作10年以上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42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绍兴市妇幼保健院（4人）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医学类博士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sxfbyzzrsk@126.com,0575-88217726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42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绍兴市中医院（2人）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中医内科学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2"/>
              </w:rPr>
            </w:pP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sxzyyrsk@163.com 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0575-89107100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42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骨外科学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2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2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绍兴市第七人民医院（3人）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医学类博士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宋体" w:hAnsi="宋体" w:eastAsia="宋体" w:cs="宋体"/>
                <w:sz w:val="22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2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 xml:space="preserve">sxzyyrsk@163.com 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0575-89107100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525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绍兴文理学院附属医院（23人）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学科带头人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本科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外科学、内科学、口腔医学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正高职称，三甲医院工作8年以上，或博士研究生</w:t>
            </w: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http://rczp.sxmh.net.cn/hr;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0575-88293106</w:t>
            </w: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外科学（脊柱方向）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骨科医生2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外科学（关节方向）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肝胆胰外科医生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外科学（肝胆胰外科方向）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肛肠外科医生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外科学（肛肠外科方向）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呼吸内科医生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内科学（内镜、介入方向）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652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心血管内科医生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内科学（心血管介入方向）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神经内科医生1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内科学（神经介入方向）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神经内科医生2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神经病学（介入方向）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感染科医生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内科学（感染方向）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内科学（消化内科）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老年医学科医生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内科学、老年医学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皮肤病与性病学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51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放射科医生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影像医学与核医学、放射影像学、放射肿瘤学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45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检验科工作人员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临床检验诊断学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药剂科工作人员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药学、药理学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379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绍兴市口腔医院（1人）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医学类博士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口腔医学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sxskqyyrs@163.com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0575-88551131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65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绍兴市疾病预防控制中心（2人）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卫生检验1（微生物方向）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微生物学、病原生物学、免疫学、临床检验诊断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sxcdczp2011@126.com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0575-88137368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8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卫生检验2（理化方向）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卫生毒理学、化学及相关专业、药物分析学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绍兴市中心医院医共体总院（2人）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内科学专业、麻醉学专业、皮肤病与性病学专业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具有执业医师资格；具有住院医师规范化培训合格证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sxyy.hr@163.com  0575-85580846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8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绍兴第二医院医共体总院（2人）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医学相关专业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sxeyrsk123@163.com  0575-88053898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48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绍兴市柯桥区中医医院医共体总院（2人）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医学相关专业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sxskqqzyyy@163.com  0575-84121147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绍兴市上虞人民医院（5人）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临床科室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临床医学类相关专业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具有四证（毕业证、学位证、规培合格证、执业医师证）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sy_hospital@163.com    0575-82185315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绍兴市上虞区中医医院（1人）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骨伤科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中医骨伤科学、外科学（骨外）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具有四证（毕业证、学位证、规培合格证、执业（中）医师证）</w:t>
            </w: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syzyy1979@163.com    0575-82105626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诸暨市人民医院（10人）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医学检验科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病原生物学、免疫学、临床检验诊断学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</w:t>
            </w: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/>
              </w:rPr>
              <w:fldChar w:fldCharType="begin"/>
            </w:r>
            <w:r>
              <w:rPr>
                <w:rFonts w:hint="default"/>
              </w:rPr>
              <w:instrText xml:space="preserve"> HYPERLINK "mailto:rsk3618@163.com、0575-81782831/81782831" \o "mailto:rsk3618@163.com、0575-81782831/81782831" </w:instrText>
            </w:r>
            <w:r>
              <w:rPr>
                <w:rFonts w:hint="default"/>
              </w:rPr>
              <w:fldChar w:fldCharType="separate"/>
            </w: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rsk3618@163.com、0575-81782831/81782831</w:t>
            </w: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fldChar w:fldCharType="end"/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病理科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病理学、病理生理学、病理学与病理生理学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骨科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骨科学（含脊柱、关节、运动医学方向）、外科学（骨科方向）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消化内科（含内镜中心）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内科学（消化内科方向）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心血管内科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内科学（心血管病学方向）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神经内科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神经病学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神经外科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外科学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感染科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感染病学、内科学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年龄≤40周岁，具有执业医师资格证；具有规培合格证。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药事部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药学、临床药学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设备科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生物医学工程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年龄≤40周岁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CESI仿宋-GB2312" w:hAnsi="CESI仿宋-GB2312" w:eastAsia="CESI仿宋-GB2312" w:cs="CESI仿宋-GB2312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诸暨市中医医院（5人）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呼吸内科医生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内科学（呼吸系病）、中医内科学、中西医结合临床、临床医学（内科方向）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具有执业医师资格证；具有规培合格证，年龄≤40周岁。</w:t>
            </w: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rsk128@163.com 0575-87603010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消化内科医生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内科学（消化系病）、中医内科学、中西医结合临床、临床医学（内科方向）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具有执业医师资格证；具有规培合格证，年龄≤40周岁。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肾内科医生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内科学（肾病）、中医内科学、中西医结合临床、临床医学（内科方向）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具有执业医师资格证；具有规培合格证，年龄≤40周岁。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耳鼻咽喉科医生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临床医学（耳鼻咽喉科方向）、耳鼻咽喉科学、中西医结合临床、中医五官科学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具有执业医师资格证；具有规培合格证，年龄≤40周岁。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骨伤科医生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临床医学（骨科方向）、外科学、运动医学、中医骨伤学、中西医结合临床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具有执业医师资格证；具有规培合格证，年龄≤40周岁。</w:t>
            </w: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69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嵊州市人民医院（浙大一院嵊州分院）医共体总院（4人）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临床科室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临床医学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114625807@qq.com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0575-83338396(马老师)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87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嵊州市中医院医共体总院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中医科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  <w:t>中医内科学、中医外科学、中医骨伤科学、中医妇科学、中医儿科学、中医五官科学、针灸推拿学、中西医结合临床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308910225@qq.com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0575-83027620（项老师）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新昌县人民医院医共体总院（5人）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医学博士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医学专业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xcyy6045123@163.com    0575-86045123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720" w:hRule="atLeast"/>
        </w:trPr>
        <w:tc>
          <w:tcPr>
            <w:tcW w:w="24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bidi="ar"/>
              </w:rPr>
              <w:t>新昌县中医院医共体总院（2人）</w:t>
            </w: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中医学、中医内科学、中西医结合临床、中西医临床医学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具有执业医师资格和规培合格证书。</w:t>
            </w:r>
          </w:p>
        </w:tc>
        <w:tc>
          <w:tcPr>
            <w:tcW w:w="34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569090220@qq.com    0575-86265021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174" w:type="dxa"/>
          <w:trHeight w:val="1200" w:hRule="atLeast"/>
        </w:trPr>
        <w:tc>
          <w:tcPr>
            <w:tcW w:w="24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科教科</w:t>
            </w:r>
          </w:p>
        </w:tc>
        <w:tc>
          <w:tcPr>
            <w:tcW w:w="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博士研究生</w:t>
            </w:r>
          </w:p>
        </w:tc>
        <w:tc>
          <w:tcPr>
            <w:tcW w:w="1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bidi="ar"/>
              </w:rPr>
              <w:t>中医学、中医基础理论、中医临床基础、中医内科学、中西医结合临床、中西医临床医学、中西医结合基础、中药学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宋体" w:hAnsi="宋体" w:eastAsia="宋体" w:cs="宋体"/>
                <w:kern w:val="0"/>
                <w:sz w:val="20"/>
                <w:szCs w:val="20"/>
                <w:lang w:bidi="ar"/>
              </w:rPr>
            </w:pPr>
          </w:p>
        </w:tc>
        <w:tc>
          <w:tcPr>
            <w:tcW w:w="34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sz w:val="20"/>
                <w:szCs w:val="20"/>
              </w:rPr>
            </w:pPr>
          </w:p>
        </w:tc>
      </w:tr>
    </w:tbl>
    <w:p>
      <w:pPr>
        <w:rPr>
          <w:rFonts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sectPr>
      <w:pgSz w:w="16838" w:h="11906" w:orient="landscape"/>
      <w:pgMar w:top="1797" w:right="1440" w:bottom="1797" w:left="1440" w:header="851" w:footer="851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ZTQ2YzNkNzQzZTkwOGEyMTQzZjkyNWUyOTRjNjIifQ=="/>
  </w:docVars>
  <w:rsids>
    <w:rsidRoot w:val="00E82271"/>
    <w:rsid w:val="0003343E"/>
    <w:rsid w:val="00042EBD"/>
    <w:rsid w:val="0007448B"/>
    <w:rsid w:val="000879C9"/>
    <w:rsid w:val="00094DB4"/>
    <w:rsid w:val="000975B9"/>
    <w:rsid w:val="000D3710"/>
    <w:rsid w:val="000F72A1"/>
    <w:rsid w:val="001073EC"/>
    <w:rsid w:val="0012522B"/>
    <w:rsid w:val="00125D5A"/>
    <w:rsid w:val="00140AC9"/>
    <w:rsid w:val="00153B0D"/>
    <w:rsid w:val="00155B6C"/>
    <w:rsid w:val="00177009"/>
    <w:rsid w:val="001917E0"/>
    <w:rsid w:val="00192538"/>
    <w:rsid w:val="00194242"/>
    <w:rsid w:val="001B3449"/>
    <w:rsid w:val="001D13FA"/>
    <w:rsid w:val="001D2574"/>
    <w:rsid w:val="00213725"/>
    <w:rsid w:val="00222C0B"/>
    <w:rsid w:val="002642F1"/>
    <w:rsid w:val="0029306B"/>
    <w:rsid w:val="002950AB"/>
    <w:rsid w:val="002A34E4"/>
    <w:rsid w:val="002A6704"/>
    <w:rsid w:val="002F06E4"/>
    <w:rsid w:val="00302D98"/>
    <w:rsid w:val="0033435A"/>
    <w:rsid w:val="00370B42"/>
    <w:rsid w:val="00395B27"/>
    <w:rsid w:val="003A1D0C"/>
    <w:rsid w:val="003D2844"/>
    <w:rsid w:val="003D525B"/>
    <w:rsid w:val="00430F6B"/>
    <w:rsid w:val="00437A7C"/>
    <w:rsid w:val="00450B2B"/>
    <w:rsid w:val="0045602A"/>
    <w:rsid w:val="004611FA"/>
    <w:rsid w:val="00474AD3"/>
    <w:rsid w:val="004977FF"/>
    <w:rsid w:val="004F6E94"/>
    <w:rsid w:val="004F77B3"/>
    <w:rsid w:val="005056D1"/>
    <w:rsid w:val="005060D6"/>
    <w:rsid w:val="005241C6"/>
    <w:rsid w:val="00587FE6"/>
    <w:rsid w:val="005B20F5"/>
    <w:rsid w:val="005C0182"/>
    <w:rsid w:val="006051CC"/>
    <w:rsid w:val="0061599B"/>
    <w:rsid w:val="00683401"/>
    <w:rsid w:val="006B3B2D"/>
    <w:rsid w:val="006C2D10"/>
    <w:rsid w:val="006E0ECD"/>
    <w:rsid w:val="00721F63"/>
    <w:rsid w:val="0073201E"/>
    <w:rsid w:val="00772DB9"/>
    <w:rsid w:val="007831B0"/>
    <w:rsid w:val="00795211"/>
    <w:rsid w:val="007A373B"/>
    <w:rsid w:val="007B600C"/>
    <w:rsid w:val="007D12AA"/>
    <w:rsid w:val="007E3050"/>
    <w:rsid w:val="007E401C"/>
    <w:rsid w:val="007F0063"/>
    <w:rsid w:val="007F2426"/>
    <w:rsid w:val="00802887"/>
    <w:rsid w:val="008304CB"/>
    <w:rsid w:val="00836204"/>
    <w:rsid w:val="008B7216"/>
    <w:rsid w:val="008C390D"/>
    <w:rsid w:val="008C605E"/>
    <w:rsid w:val="008D6813"/>
    <w:rsid w:val="0092079D"/>
    <w:rsid w:val="00920C26"/>
    <w:rsid w:val="00926203"/>
    <w:rsid w:val="00931F93"/>
    <w:rsid w:val="00952174"/>
    <w:rsid w:val="00983509"/>
    <w:rsid w:val="009874BF"/>
    <w:rsid w:val="009A32EE"/>
    <w:rsid w:val="009B127C"/>
    <w:rsid w:val="009B24E1"/>
    <w:rsid w:val="009C04E4"/>
    <w:rsid w:val="009D1DB9"/>
    <w:rsid w:val="009E1F2A"/>
    <w:rsid w:val="009F0C96"/>
    <w:rsid w:val="009F1DEB"/>
    <w:rsid w:val="009F2F60"/>
    <w:rsid w:val="00A01EAD"/>
    <w:rsid w:val="00A02110"/>
    <w:rsid w:val="00A37407"/>
    <w:rsid w:val="00A4127A"/>
    <w:rsid w:val="00A4796B"/>
    <w:rsid w:val="00A75C5E"/>
    <w:rsid w:val="00AA175A"/>
    <w:rsid w:val="00AC7FAA"/>
    <w:rsid w:val="00AE6710"/>
    <w:rsid w:val="00B602E9"/>
    <w:rsid w:val="00B63BCA"/>
    <w:rsid w:val="00B869FB"/>
    <w:rsid w:val="00BA379C"/>
    <w:rsid w:val="00C1763E"/>
    <w:rsid w:val="00C33498"/>
    <w:rsid w:val="00C47132"/>
    <w:rsid w:val="00C47B52"/>
    <w:rsid w:val="00C74580"/>
    <w:rsid w:val="00C92601"/>
    <w:rsid w:val="00CC22EB"/>
    <w:rsid w:val="00CC7BA0"/>
    <w:rsid w:val="00CD21D2"/>
    <w:rsid w:val="00CD347A"/>
    <w:rsid w:val="00D0506B"/>
    <w:rsid w:val="00D202ED"/>
    <w:rsid w:val="00D21D14"/>
    <w:rsid w:val="00D26661"/>
    <w:rsid w:val="00D6723B"/>
    <w:rsid w:val="00D80E15"/>
    <w:rsid w:val="00D83CAF"/>
    <w:rsid w:val="00D96C1D"/>
    <w:rsid w:val="00DB227D"/>
    <w:rsid w:val="00DB54FC"/>
    <w:rsid w:val="00DB6FA8"/>
    <w:rsid w:val="00DC6236"/>
    <w:rsid w:val="00DD3B93"/>
    <w:rsid w:val="00DD4E15"/>
    <w:rsid w:val="00E21863"/>
    <w:rsid w:val="00E22427"/>
    <w:rsid w:val="00E53D7F"/>
    <w:rsid w:val="00E82271"/>
    <w:rsid w:val="00E85A55"/>
    <w:rsid w:val="00EC28C4"/>
    <w:rsid w:val="00EC6708"/>
    <w:rsid w:val="00EF5C8F"/>
    <w:rsid w:val="00F02073"/>
    <w:rsid w:val="00F0421A"/>
    <w:rsid w:val="00F374A1"/>
    <w:rsid w:val="00F50871"/>
    <w:rsid w:val="00F508F7"/>
    <w:rsid w:val="00FB1769"/>
    <w:rsid w:val="00FC3591"/>
    <w:rsid w:val="00FE0308"/>
    <w:rsid w:val="00FE69FF"/>
    <w:rsid w:val="11077B84"/>
    <w:rsid w:val="19C21C4E"/>
    <w:rsid w:val="1C956FAA"/>
    <w:rsid w:val="21101EF6"/>
    <w:rsid w:val="34007024"/>
    <w:rsid w:val="3DDB2C7A"/>
    <w:rsid w:val="3E3E5BC8"/>
    <w:rsid w:val="42114507"/>
    <w:rsid w:val="436533AE"/>
    <w:rsid w:val="49DB2A66"/>
    <w:rsid w:val="537CFE73"/>
    <w:rsid w:val="552F1841"/>
    <w:rsid w:val="5E5E4943"/>
    <w:rsid w:val="5F136503"/>
    <w:rsid w:val="6ABEE2FD"/>
    <w:rsid w:val="6D8FB8A0"/>
    <w:rsid w:val="6FD76B22"/>
    <w:rsid w:val="720F447A"/>
    <w:rsid w:val="76361484"/>
    <w:rsid w:val="76732CD8"/>
    <w:rsid w:val="77FEB699"/>
    <w:rsid w:val="7CC94538"/>
    <w:rsid w:val="7DEE7639"/>
    <w:rsid w:val="7FFFD52A"/>
    <w:rsid w:val="BF1EC453"/>
    <w:rsid w:val="DCFF42BD"/>
    <w:rsid w:val="E5FFF765"/>
    <w:rsid w:val="EEFEB3B5"/>
    <w:rsid w:val="F7BB0DB2"/>
    <w:rsid w:val="F7CF7CDF"/>
    <w:rsid w:val="F7FE9751"/>
    <w:rsid w:val="FCBFEB73"/>
    <w:rsid w:val="FFF73C21"/>
    <w:rsid w:val="FFF75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styleId="10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日期 Char"/>
    <w:basedOn w:val="8"/>
    <w:link w:val="3"/>
    <w:semiHidden/>
    <w:qFormat/>
    <w:uiPriority w:val="99"/>
  </w:style>
  <w:style w:type="character" w:customStyle="1" w:styleId="14">
    <w:name w:val="font112"/>
    <w:basedOn w:val="8"/>
    <w:qFormat/>
    <w:uiPriority w:val="0"/>
    <w:rPr>
      <w:rFonts w:hint="default" w:ascii="CESI仿宋-GB2312" w:hAnsi="CESI仿宋-GB2312" w:eastAsia="CESI仿宋-GB2312" w:cs="CESI仿宋-GB2312"/>
      <w:color w:val="000000"/>
      <w:sz w:val="20"/>
      <w:szCs w:val="20"/>
      <w:u w:val="none"/>
    </w:rPr>
  </w:style>
  <w:style w:type="character" w:customStyle="1" w:styleId="15">
    <w:name w:val="font3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6">
    <w:name w:val="font14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7">
    <w:name w:val="font8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single"/>
    </w:rPr>
  </w:style>
  <w:style w:type="character" w:customStyle="1" w:styleId="18">
    <w:name w:val="批注框文本 Char"/>
    <w:basedOn w:val="8"/>
    <w:link w:val="4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Microsoft</Company>
  <Pages>28</Pages>
  <Words>2619</Words>
  <Characters>14934</Characters>
  <Lines>124</Lines>
  <Paragraphs>35</Paragraphs>
  <TotalTime>2</TotalTime>
  <ScaleCrop>false</ScaleCrop>
  <LinksUpToDate>false</LinksUpToDate>
  <CharactersWithSpaces>17518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2024-01-07T03:18:00Z</dcterms:created>
  <dc:creator>徐彤</dc:creator>
  <cp:lastModifiedBy>sxrs</cp:lastModifiedBy>
  <dcterms:modified xsi:type="dcterms:W3CDTF">2024-01-11T16:30:57Z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6A10D6B45AAA4C3290175E90D15D05E3_12</vt:lpwstr>
  </property>
</Properties>
</file>